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BB" w:rsidRDefault="000A75BB" w:rsidP="000A75BB">
      <w:r>
        <w:rPr>
          <w:rFonts w:hint="eastAsia"/>
        </w:rPr>
        <w:t>社会活动家杨文彬：余姚市泗门镇</w:t>
      </w:r>
      <w:r>
        <w:rPr>
          <w:rFonts w:hint="eastAsia"/>
        </w:rPr>
        <w:t xml:space="preserve"> </w:t>
      </w:r>
      <w:r>
        <w:rPr>
          <w:rFonts w:hint="eastAsia"/>
        </w:rPr>
        <w:t>中国黄金（河塍路店）消费者维权遭店长态度恶劣蛮横</w:t>
      </w:r>
    </w:p>
    <w:p w:rsidR="000A75BB" w:rsidRDefault="000A75BB" w:rsidP="000A75BB"/>
    <w:p w:rsidR="000A75BB" w:rsidRDefault="000A75BB" w:rsidP="000A75BB">
      <w:pPr>
        <w:rPr>
          <w:rFonts w:hint="eastAsia"/>
        </w:rPr>
      </w:pPr>
      <w:r>
        <w:t xml:space="preserve">        近日，余姚市泗门镇中国黄金（河塍路加盟店）被消费者投诉铂金项链未明码标价、计价不透明、服务态度恶劣。社会活动家杨文彬陪同消费者维权并向属地市场监管部门反映，目前余姚市市场监管局泗门分局已受理，将对涉事门店开展核查与督促整改。</w:t>
      </w:r>
      <w:r>
        <w:t xml:space="preserve">    </w:t>
      </w:r>
    </w:p>
    <w:p w:rsidR="000A75BB" w:rsidRDefault="000A75BB" w:rsidP="000A75BB">
      <w:pPr>
        <w:rPr>
          <w:rFonts w:hint="eastAsia"/>
        </w:rPr>
      </w:pPr>
      <w:r w:rsidRPr="000A75BB">
        <w:rPr>
          <w:noProof/>
        </w:rPr>
        <w:drawing>
          <wp:inline distT="0" distB="0" distL="0" distR="0">
            <wp:extent cx="5274310" cy="3954187"/>
            <wp:effectExtent l="0" t="0" r="2540" b="8255"/>
            <wp:docPr id="1" name="图片 1" descr="C:\Users\Administrator\Documents\xwechat_files\wxid_ad5rbcpj1fpw22_4e48\temp\RWTemp\2026-05\3a42e371beeff6a8116f46ea5f0aaf93\fab40248e2217968c2edeab0e2f07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xwechat_files\wxid_ad5rbcpj1fpw22_4e48\temp\RWTemp\2026-05\3a42e371beeff6a8116f46ea5f0aaf93\fab40248e2217968c2edeab0e2f074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5BB" w:rsidRDefault="000A75BB" w:rsidP="000A75BB">
      <w:r>
        <w:t xml:space="preserve">        5月28日晚，消费者汪女士前往中国黄金余姚泗门河塍路店，计划选购18K金项链搭配翡翠挂件。店员说18K金饰品不按克卖，只按条卖，一条多少克重都不告知，在汪女士表示不接受一口价后，转而推荐按克计价的铂金项链，汪女士问铂金多少一克，</w:t>
      </w:r>
      <w:r>
        <w:rPr>
          <w:rFonts w:hint="eastAsia"/>
        </w:rPr>
        <w:t>店员说按照当日铂金价，</w:t>
      </w:r>
      <w:r>
        <w:t xml:space="preserve">店员口头告知称当日铂金价格788元/克。汪女士试戴满意，基于对品牌信任完成付款，现场未见该款铂金项链明码标价。 </w:t>
      </w:r>
      <w:bookmarkStart w:id="0" w:name="_GoBack"/>
      <w:bookmarkEnd w:id="0"/>
      <w:r>
        <w:t xml:space="preserve">   </w:t>
      </w:r>
    </w:p>
    <w:p w:rsidR="000A75BB" w:rsidRDefault="000A75BB" w:rsidP="000A75BB"/>
    <w:p w:rsidR="000A75BB" w:rsidRDefault="000A75BB" w:rsidP="000A75BB">
      <w:r>
        <w:t xml:space="preserve">        事后汪女士比对当日铂金市场价格发现，其购买单价与大盘价存在明显差距，认为价格与工费组合偏离市场合理区间。5月29日上午，汪女士邀请杨文彬一同到店沟通，希望门店规范价格与服务，未提出退货诉求，但沟通中遭门店负责人态度蛮横、处置消极。杨文彬随即前往余姚市市场监管局泗门分局反映情况。分局副局长廖诗梁详细记录事件经过与消费者诉求，表示将尽快核查门店标价与经营行为，若查实违规将依法开展教育整改、规范价格行为。杨文彬现场联系中国黄金集团总部，对方回应称：泗门河塍路店为品牌加盟店，该店此次行为集团内部会有</w:t>
      </w:r>
      <w:r>
        <w:rPr>
          <w:rFonts w:hint="eastAsia"/>
        </w:rPr>
        <w:t>相关人员介入调查，这样的行为有损中国黄金品牌影响力。</w:t>
      </w:r>
      <w:r>
        <w:t xml:space="preserve">    </w:t>
      </w:r>
    </w:p>
    <w:p w:rsidR="000A75BB" w:rsidRDefault="000A75BB" w:rsidP="000A75BB"/>
    <w:p w:rsidR="000A75BB" w:rsidRDefault="000A75BB" w:rsidP="000A75BB">
      <w:r>
        <w:t xml:space="preserve">        据了解，该门店同时运营多个黄金品牌加盟业务，现场收款账户为个人收款码，而非对公账户。杨文彬表示，加盟店不规范标价、服务失范与收款不规范等问题，损害消费者知情权与公平交易权，也影响品牌整体信誉，呼吁品牌方加强对加盟店的管理，市场监管部门加大黄金珠宝行业明码标价与价格行为巡查力度，切实守护消费安全。    </w:t>
      </w:r>
    </w:p>
    <w:p w:rsidR="000A75BB" w:rsidRDefault="000A75BB" w:rsidP="000A75BB"/>
    <w:p w:rsidR="00AD3DF7" w:rsidRDefault="000A75BB" w:rsidP="000A75BB">
      <w:pPr>
        <w:rPr>
          <w:rFonts w:hint="eastAsia"/>
        </w:rPr>
      </w:pPr>
      <w:r>
        <w:t xml:space="preserve">        在此提醒广大消费者，购买黄金、铂金等贵金属饰品时，务必核对标价签、确认材质、克重、单价、工费等关键信息，保留票据、录音等凭证，遇到不规范经营行为及时向市场监管部门投诉举报。（张扬）</w:t>
      </w:r>
    </w:p>
    <w:sectPr w:rsidR="00AD3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F7"/>
    <w:rsid w:val="000A75BB"/>
    <w:rsid w:val="00A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8155"/>
  <w15:chartTrackingRefBased/>
  <w15:docId w15:val="{9146F446-B425-4092-939C-07AD6F79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2026-05-29T07:20:00Z</dcterms:created>
  <dcterms:modified xsi:type="dcterms:W3CDTF">2026-05-29T07:22:00Z</dcterms:modified>
</cp:coreProperties>
</file>